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B53" w:rsidRPr="00870B5F" w:rsidRDefault="00022B53" w:rsidP="00022B53">
      <w:pPr>
        <w:rPr>
          <w:b/>
        </w:rPr>
      </w:pPr>
      <w:bookmarkStart w:id="0" w:name="_GoBack"/>
      <w:bookmarkEnd w:id="0"/>
      <w:r w:rsidRPr="00870B5F">
        <w:rPr>
          <w:b/>
        </w:rPr>
        <w:t xml:space="preserve">Appendix 2. Risk of bias assessment and grade of evidence of </w:t>
      </w:r>
      <w:r>
        <w:rPr>
          <w:b/>
        </w:rPr>
        <w:t xml:space="preserve">included </w:t>
      </w:r>
      <w:r w:rsidRPr="00870B5F">
        <w:rPr>
          <w:b/>
        </w:rPr>
        <w:t>studies</w:t>
      </w:r>
    </w:p>
    <w:p w:rsidR="00022B53" w:rsidRDefault="00022B53" w:rsidP="00022B53">
      <w:pPr>
        <w:rPr>
          <w:sz w:val="20"/>
          <w:szCs w:val="20"/>
        </w:rPr>
      </w:pPr>
    </w:p>
    <w:tbl>
      <w:tblPr>
        <w:tblW w:w="168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530"/>
        <w:gridCol w:w="1080"/>
        <w:gridCol w:w="1260"/>
        <w:gridCol w:w="1890"/>
        <w:gridCol w:w="1260"/>
        <w:gridCol w:w="1440"/>
        <w:gridCol w:w="1350"/>
        <w:gridCol w:w="1800"/>
        <w:gridCol w:w="1990"/>
      </w:tblGrid>
      <w:tr w:rsidR="00022B53" w:rsidRPr="00832326" w:rsidTr="007F27F4">
        <w:trPr>
          <w:trHeight w:val="827"/>
        </w:trPr>
        <w:tc>
          <w:tcPr>
            <w:tcW w:w="324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Authors/year (country)</w:t>
            </w:r>
          </w:p>
        </w:tc>
        <w:tc>
          <w:tcPr>
            <w:tcW w:w="153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Study design </w:t>
            </w:r>
          </w:p>
        </w:tc>
        <w:tc>
          <w:tcPr>
            <w:tcW w:w="108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Random sequence generation</w:t>
            </w:r>
          </w:p>
        </w:tc>
        <w:tc>
          <w:tcPr>
            <w:tcW w:w="126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Allocation concealment</w:t>
            </w:r>
          </w:p>
        </w:tc>
        <w:tc>
          <w:tcPr>
            <w:tcW w:w="189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Blinding of participants and personnel</w:t>
            </w:r>
          </w:p>
        </w:tc>
        <w:tc>
          <w:tcPr>
            <w:tcW w:w="126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Blinding of outcome assessment</w:t>
            </w:r>
          </w:p>
        </w:tc>
        <w:tc>
          <w:tcPr>
            <w:tcW w:w="144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Incomplete outcome data addressed (attrition bias) </w:t>
            </w:r>
          </w:p>
        </w:tc>
        <w:tc>
          <w:tcPr>
            <w:tcW w:w="135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Selective reporting bias </w:t>
            </w:r>
          </w:p>
        </w:tc>
        <w:tc>
          <w:tcPr>
            <w:tcW w:w="180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Risk of bias</w:t>
            </w:r>
          </w:p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(High, Moderate, L</w:t>
            </w: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ow)</w:t>
            </w:r>
          </w:p>
        </w:tc>
        <w:tc>
          <w:tcPr>
            <w:tcW w:w="1990" w:type="dxa"/>
            <w:shd w:val="clear" w:color="auto" w:fill="E2EFD9"/>
          </w:tcPr>
          <w:p w:rsidR="00022B53" w:rsidRPr="00A86BAE" w:rsidRDefault="00022B53" w:rsidP="007F27F4">
            <w:pPr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86BAE">
              <w:rPr>
                <w:rFonts w:eastAsia="Calibri"/>
                <w:b/>
                <w:sz w:val="18"/>
                <w:szCs w:val="18"/>
                <w:lang w:val="en-US"/>
              </w:rPr>
              <w:t>Grade of evidence (Very low, Low, Moderate, High)</w:t>
            </w:r>
          </w:p>
        </w:tc>
      </w:tr>
      <w:tr w:rsidR="00022B53" w:rsidRPr="00125F1D" w:rsidTr="007F27F4">
        <w:trPr>
          <w:trHeight w:val="179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944B6">
              <w:rPr>
                <w:rFonts w:eastAsia="Calibri"/>
                <w:b/>
                <w:i/>
                <w:sz w:val="20"/>
                <w:szCs w:val="20"/>
                <w:lang w:val="en-US"/>
              </w:rPr>
              <w:t>CHLOROQUINE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EC2FB1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Paton et al, 2011 (Singapore)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RCT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High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proofErr w:type="spellStart"/>
            <w:r w:rsidRPr="00EC2FB1">
              <w:rPr>
                <w:sz w:val="20"/>
                <w:szCs w:val="20"/>
              </w:rPr>
              <w:t>Millán-Oñate</w:t>
            </w:r>
            <w:proofErr w:type="spellEnd"/>
            <w:r>
              <w:rPr>
                <w:sz w:val="20"/>
                <w:szCs w:val="20"/>
              </w:rPr>
              <w:t xml:space="preserve"> et al, 2020 (Columbia)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report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Very low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Borba</w:t>
            </w:r>
            <w:proofErr w:type="spellEnd"/>
            <w:r>
              <w:rPr>
                <w:sz w:val="20"/>
                <w:szCs w:val="20"/>
              </w:rPr>
              <w:t xml:space="preserve"> et al, 2020 (Brazil)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RCT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</w:tr>
      <w:tr w:rsidR="00022B53" w:rsidRPr="00125F1D" w:rsidTr="007F27F4">
        <w:trPr>
          <w:trHeight w:val="232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944B6">
              <w:rPr>
                <w:rFonts w:eastAsia="Calibri"/>
                <w:b/>
                <w:i/>
                <w:sz w:val="20"/>
                <w:szCs w:val="20"/>
                <w:lang w:val="en-US"/>
              </w:rPr>
              <w:t>HYDROXYCHLOROQUINE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Chen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Open-label, parallel-group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proofErr w:type="spellStart"/>
            <w:r w:rsidRPr="00A86BAE">
              <w:rPr>
                <w:sz w:val="20"/>
                <w:szCs w:val="20"/>
              </w:rPr>
              <w:t>Gautret</w:t>
            </w:r>
            <w:proofErr w:type="spellEnd"/>
            <w:r w:rsidRPr="00A86BAE">
              <w:rPr>
                <w:sz w:val="20"/>
                <w:szCs w:val="20"/>
              </w:rPr>
              <w:t xml:space="preserve"> et al</w:t>
            </w:r>
            <w:r>
              <w:rPr>
                <w:sz w:val="20"/>
                <w:szCs w:val="20"/>
              </w:rPr>
              <w:t xml:space="preserve">, </w:t>
            </w:r>
            <w:r w:rsidRPr="00A86BAE"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</w:rPr>
              <w:t xml:space="preserve"> (</w:t>
            </w:r>
            <w:r w:rsidRPr="00A86BAE">
              <w:rPr>
                <w:sz w:val="20"/>
                <w:szCs w:val="20"/>
              </w:rPr>
              <w:t>France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Open-labe</w:t>
            </w:r>
            <w:r>
              <w:rPr>
                <w:sz w:val="20"/>
                <w:szCs w:val="20"/>
              </w:rPr>
              <w:t>l</w:t>
            </w:r>
            <w:r w:rsidRPr="00A86BAE">
              <w:rPr>
                <w:sz w:val="20"/>
                <w:szCs w:val="20"/>
              </w:rPr>
              <w:t>, non-ran</w:t>
            </w:r>
            <w:r>
              <w:rPr>
                <w:sz w:val="20"/>
                <w:szCs w:val="20"/>
              </w:rPr>
              <w:t>domized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944B6">
              <w:rPr>
                <w:rFonts w:eastAsia="Calibri"/>
                <w:b/>
                <w:i/>
                <w:sz w:val="20"/>
                <w:szCs w:val="20"/>
                <w:lang w:val="en-US"/>
              </w:rPr>
              <w:t>LOPINAVIR/RITONAVIR (LPV/r)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EC2FB1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 et al, 2020. (China)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report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Very 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Deng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Liu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Case series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Very 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Cao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Open-label RCT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Moderate</w:t>
            </w:r>
          </w:p>
        </w:tc>
      </w:tr>
      <w:tr w:rsidR="00022B53" w:rsidRPr="00125F1D" w:rsidTr="007F27F4">
        <w:trPr>
          <w:trHeight w:val="232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07283">
              <w:rPr>
                <w:rFonts w:eastAsia="Calibri"/>
                <w:b/>
                <w:i/>
                <w:sz w:val="20"/>
                <w:szCs w:val="20"/>
                <w:lang w:val="en-US"/>
              </w:rPr>
              <w:t>RIBAVIRIN AND INTERFERON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6870D1">
              <w:rPr>
                <w:rFonts w:eastAsia="Calibri"/>
                <w:sz w:val="20"/>
                <w:szCs w:val="20"/>
                <w:lang w:val="en-US"/>
              </w:rPr>
              <w:t>Zhao et al, 2003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Retrospective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69664D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 </w:t>
            </w:r>
            <w:proofErr w:type="spellStart"/>
            <w:r>
              <w:rPr>
                <w:sz w:val="20"/>
                <w:szCs w:val="20"/>
              </w:rPr>
              <w:t>Tawfiq</w:t>
            </w:r>
            <w:proofErr w:type="spellEnd"/>
            <w:r>
              <w:rPr>
                <w:sz w:val="20"/>
                <w:szCs w:val="20"/>
              </w:rPr>
              <w:t xml:space="preserve"> et al, 2014 (</w:t>
            </w:r>
            <w:r w:rsidRPr="0069664D">
              <w:rPr>
                <w:sz w:val="20"/>
                <w:szCs w:val="20"/>
              </w:rPr>
              <w:t>Saudi Arabia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</w:tcPr>
          <w:p w:rsidR="00022B53" w:rsidRPr="0069664D" w:rsidRDefault="00022B53" w:rsidP="007F27F4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>Case series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Very 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69664D" w:rsidRDefault="00022B53" w:rsidP="007F2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Arabi</w:t>
            </w:r>
            <w:proofErr w:type="spellEnd"/>
            <w:r>
              <w:rPr>
                <w:sz w:val="20"/>
                <w:szCs w:val="20"/>
              </w:rPr>
              <w:t xml:space="preserve"> YM et al, 2019 (</w:t>
            </w:r>
            <w:r w:rsidRPr="0069664D">
              <w:rPr>
                <w:sz w:val="20"/>
                <w:szCs w:val="20"/>
              </w:rPr>
              <w:t>Saudi Arabia</w:t>
            </w:r>
            <w:r>
              <w:rPr>
                <w:sz w:val="20"/>
                <w:szCs w:val="20"/>
              </w:rPr>
              <w:t>)</w:t>
            </w:r>
            <w:r w:rsidRPr="006966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:rsidR="00022B53" w:rsidRPr="0069664D" w:rsidRDefault="00022B53" w:rsidP="007F27F4">
            <w:pPr>
              <w:rPr>
                <w:sz w:val="20"/>
                <w:szCs w:val="20"/>
              </w:rPr>
            </w:pPr>
            <w:r w:rsidRPr="0069664D">
              <w:rPr>
                <w:sz w:val="20"/>
                <w:szCs w:val="20"/>
              </w:rPr>
              <w:t>Retrospective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7142B7">
              <w:rPr>
                <w:rFonts w:eastAsia="Calibri"/>
                <w:b/>
                <w:i/>
                <w:sz w:val="20"/>
                <w:szCs w:val="20"/>
                <w:lang w:val="en-US"/>
              </w:rPr>
              <w:t>CORTICOSTEROIDS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Moreno et al, 2018 (Spain)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Cao et al, 2016 (China)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Case-control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Diaz et al, 2012 (Spain)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Brun</w:t>
            </w:r>
            <w:proofErr w:type="spellEnd"/>
            <w:r>
              <w:rPr>
                <w:sz w:val="20"/>
                <w:szCs w:val="20"/>
              </w:rPr>
              <w:t>-Buisson et al, 2011 (France)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Delaney et al/2016 (Canada)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Observational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Li et al/ 2017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Retrospective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Alfaraj</w:t>
            </w:r>
            <w:proofErr w:type="spellEnd"/>
            <w:r>
              <w:rPr>
                <w:sz w:val="20"/>
                <w:szCs w:val="20"/>
              </w:rPr>
              <w:t xml:space="preserve"> et al, 2019 (Saudi Arabia)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Low-Moderate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proofErr w:type="spellStart"/>
            <w:r w:rsidRPr="00A86BAE">
              <w:rPr>
                <w:sz w:val="20"/>
                <w:szCs w:val="20"/>
              </w:rPr>
              <w:t>Arabi</w:t>
            </w:r>
            <w:proofErr w:type="spellEnd"/>
            <w:r w:rsidRPr="00A86BAE">
              <w:rPr>
                <w:sz w:val="20"/>
                <w:szCs w:val="20"/>
              </w:rPr>
              <w:t xml:space="preserve"> et al/2018 (Saudi Arabia)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 xml:space="preserve">Retrospective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 w:rsidRPr="00A86BAE">
              <w:rPr>
                <w:sz w:val="20"/>
                <w:szCs w:val="20"/>
              </w:rPr>
              <w:t>Xing et al/2019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A86BAE">
              <w:rPr>
                <w:sz w:val="20"/>
                <w:szCs w:val="20"/>
              </w:rPr>
              <w:t xml:space="preserve">ase-control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Auyeung et al, 2005 (China) 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Yam et al, 2007 (Hong Kong)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 et al, 2004 (China)</w:t>
            </w:r>
            <w: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proofErr w:type="spellStart"/>
            <w:r w:rsidRPr="007142B7">
              <w:rPr>
                <w:sz w:val="20"/>
                <w:szCs w:val="20"/>
              </w:rPr>
              <w:t>Zha</w:t>
            </w:r>
            <w:proofErr w:type="spellEnd"/>
            <w:r w:rsidRPr="007142B7">
              <w:rPr>
                <w:sz w:val="20"/>
                <w:szCs w:val="20"/>
              </w:rPr>
              <w:t xml:space="preserve">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Observational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</w:tr>
      <w:tr w:rsidR="00022B53" w:rsidRPr="00125F1D" w:rsidTr="007F27F4">
        <w:trPr>
          <w:trHeight w:val="232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12686">
              <w:rPr>
                <w:b/>
                <w:i/>
                <w:sz w:val="20"/>
                <w:szCs w:val="20"/>
              </w:rPr>
              <w:lastRenderedPageBreak/>
              <w:t>TOCILIZUMAB (TCZ)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Michot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et al, 2020 (France)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Very 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Zhang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Case report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Very 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Luo et al, 2020 (China) 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Case series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Xu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Retrospective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Low-Moderate </w:t>
            </w:r>
          </w:p>
        </w:tc>
      </w:tr>
      <w:tr w:rsidR="00022B53" w:rsidRPr="00125F1D" w:rsidTr="007F27F4">
        <w:trPr>
          <w:trHeight w:val="232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12686">
              <w:rPr>
                <w:b/>
                <w:i/>
                <w:sz w:val="20"/>
                <w:szCs w:val="20"/>
              </w:rPr>
              <w:t>UMIFENOVIR (ARBIDOL)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6BAE">
              <w:rPr>
                <w:rFonts w:eastAsia="Calibri"/>
                <w:sz w:val="20"/>
                <w:szCs w:val="20"/>
                <w:lang w:val="en-US"/>
              </w:rPr>
              <w:t>Deng L et al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>/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R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Wang et al, 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>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R</w:t>
            </w:r>
            <w:r w:rsidRPr="00A86BAE">
              <w:rPr>
                <w:rFonts w:eastAsia="Calibri"/>
                <w:sz w:val="20"/>
                <w:szCs w:val="20"/>
                <w:lang w:val="en-US"/>
              </w:rPr>
              <w:t xml:space="preserve">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 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Lian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Retrospective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Low-Moderate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Zhu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16840" w:type="dxa"/>
            <w:gridSpan w:val="10"/>
            <w:shd w:val="clear" w:color="auto" w:fill="F2F2F2" w:themeFill="background1" w:themeFillShade="F2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097328">
              <w:rPr>
                <w:b/>
                <w:i/>
                <w:sz w:val="20"/>
                <w:szCs w:val="20"/>
              </w:rPr>
              <w:t>FAVIPIRAVIR (FPV)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Cai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Open-label,</w:t>
            </w:r>
          </w:p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non-randomized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Low </w:t>
            </w:r>
          </w:p>
        </w:tc>
      </w:tr>
      <w:tr w:rsidR="00022B53" w:rsidRPr="00125F1D" w:rsidTr="007F27F4">
        <w:trPr>
          <w:trHeight w:val="232"/>
        </w:trPr>
        <w:tc>
          <w:tcPr>
            <w:tcW w:w="324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Chen et al, 2020 (China)</w:t>
            </w:r>
          </w:p>
        </w:tc>
        <w:tc>
          <w:tcPr>
            <w:tcW w:w="1530" w:type="dxa"/>
            <w:shd w:val="clear" w:color="auto" w:fill="auto"/>
          </w:tcPr>
          <w:p w:rsidR="00022B53" w:rsidRPr="00A86BAE" w:rsidRDefault="00022B53" w:rsidP="007F27F4">
            <w:pPr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Open-label, randomized. </w:t>
            </w:r>
          </w:p>
        </w:tc>
        <w:tc>
          <w:tcPr>
            <w:tcW w:w="108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26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44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35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80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High-Moderate </w:t>
            </w:r>
          </w:p>
        </w:tc>
        <w:tc>
          <w:tcPr>
            <w:tcW w:w="1990" w:type="dxa"/>
            <w:shd w:val="clear" w:color="auto" w:fill="auto"/>
          </w:tcPr>
          <w:p w:rsidR="00022B53" w:rsidRPr="00A86BAE" w:rsidRDefault="00022B53" w:rsidP="007F27F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Low</w:t>
            </w:r>
          </w:p>
        </w:tc>
      </w:tr>
    </w:tbl>
    <w:p w:rsidR="00022B53" w:rsidRDefault="00022B53" w:rsidP="00022B53">
      <w:pPr>
        <w:rPr>
          <w:sz w:val="20"/>
          <w:szCs w:val="20"/>
        </w:rPr>
      </w:pPr>
    </w:p>
    <w:p w:rsidR="00022B53" w:rsidRDefault="00022B53" w:rsidP="00022B53">
      <w:pPr>
        <w:rPr>
          <w:sz w:val="20"/>
          <w:szCs w:val="20"/>
        </w:rPr>
      </w:pPr>
    </w:p>
    <w:p w:rsidR="00022B53" w:rsidRDefault="00022B53" w:rsidP="00022B53">
      <w:pPr>
        <w:rPr>
          <w:sz w:val="20"/>
          <w:szCs w:val="20"/>
        </w:rPr>
      </w:pPr>
    </w:p>
    <w:p w:rsidR="00022B53" w:rsidRDefault="00022B53" w:rsidP="00022B53">
      <w:pPr>
        <w:rPr>
          <w:sz w:val="20"/>
          <w:szCs w:val="20"/>
        </w:rPr>
      </w:pPr>
    </w:p>
    <w:p w:rsidR="00022B53" w:rsidRPr="00D56B25" w:rsidRDefault="00022B53" w:rsidP="00022B53">
      <w:pPr>
        <w:rPr>
          <w:sz w:val="20"/>
          <w:szCs w:val="20"/>
        </w:rPr>
        <w:sectPr w:rsidR="00022B53" w:rsidRPr="00D56B25" w:rsidSect="00022B53">
          <w:pgSz w:w="20163" w:h="12242" w:orient="landscape" w:code="5"/>
          <w:pgMar w:top="1440" w:right="1151" w:bottom="1440" w:left="1151" w:header="709" w:footer="709" w:gutter="0"/>
          <w:cols w:space="708"/>
          <w:docGrid w:linePitch="360"/>
        </w:sectPr>
      </w:pPr>
    </w:p>
    <w:p w:rsidR="00022B53" w:rsidRDefault="00022B53" w:rsidP="00022B53"/>
    <w:p w:rsidR="00022B53" w:rsidRDefault="00022B53" w:rsidP="00022B53"/>
    <w:p w:rsidR="00022B53" w:rsidRDefault="00022B53" w:rsidP="00022B53"/>
    <w:p w:rsidR="001B3BE6" w:rsidRDefault="001B3BE6"/>
    <w:p w:rsidR="00022B53" w:rsidRDefault="00022B53"/>
    <w:sectPr w:rsidR="00022B53" w:rsidSect="00022B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53"/>
    <w:rsid w:val="000006BE"/>
    <w:rsid w:val="000006DA"/>
    <w:rsid w:val="00012011"/>
    <w:rsid w:val="0001551E"/>
    <w:rsid w:val="00021439"/>
    <w:rsid w:val="0002187A"/>
    <w:rsid w:val="00022701"/>
    <w:rsid w:val="00022B53"/>
    <w:rsid w:val="00024CFF"/>
    <w:rsid w:val="00026845"/>
    <w:rsid w:val="000329AE"/>
    <w:rsid w:val="00035771"/>
    <w:rsid w:val="00036967"/>
    <w:rsid w:val="00036BD0"/>
    <w:rsid w:val="00041592"/>
    <w:rsid w:val="0004562D"/>
    <w:rsid w:val="00046262"/>
    <w:rsid w:val="00051768"/>
    <w:rsid w:val="00052DDF"/>
    <w:rsid w:val="00053C37"/>
    <w:rsid w:val="00053D24"/>
    <w:rsid w:val="00056F23"/>
    <w:rsid w:val="00057105"/>
    <w:rsid w:val="00060838"/>
    <w:rsid w:val="00061988"/>
    <w:rsid w:val="00063447"/>
    <w:rsid w:val="000668C0"/>
    <w:rsid w:val="00066AA9"/>
    <w:rsid w:val="00066E4E"/>
    <w:rsid w:val="00073DEC"/>
    <w:rsid w:val="00081C07"/>
    <w:rsid w:val="00083BB9"/>
    <w:rsid w:val="00090A97"/>
    <w:rsid w:val="000A1158"/>
    <w:rsid w:val="000A2800"/>
    <w:rsid w:val="000A5724"/>
    <w:rsid w:val="000B4776"/>
    <w:rsid w:val="000B5A3D"/>
    <w:rsid w:val="000B7AB5"/>
    <w:rsid w:val="000C6B42"/>
    <w:rsid w:val="000D3800"/>
    <w:rsid w:val="000E1304"/>
    <w:rsid w:val="000E24DC"/>
    <w:rsid w:val="000E31EB"/>
    <w:rsid w:val="000E36DF"/>
    <w:rsid w:val="000E4242"/>
    <w:rsid w:val="000E5336"/>
    <w:rsid w:val="000E692D"/>
    <w:rsid w:val="001151E2"/>
    <w:rsid w:val="00131A8F"/>
    <w:rsid w:val="00140947"/>
    <w:rsid w:val="00142872"/>
    <w:rsid w:val="00146A3C"/>
    <w:rsid w:val="00152BA9"/>
    <w:rsid w:val="00162E3D"/>
    <w:rsid w:val="00164464"/>
    <w:rsid w:val="00180327"/>
    <w:rsid w:val="00180B4C"/>
    <w:rsid w:val="00180D75"/>
    <w:rsid w:val="001814F5"/>
    <w:rsid w:val="00181B47"/>
    <w:rsid w:val="00186B55"/>
    <w:rsid w:val="001871B4"/>
    <w:rsid w:val="00192DB8"/>
    <w:rsid w:val="00197515"/>
    <w:rsid w:val="001A417B"/>
    <w:rsid w:val="001A42E2"/>
    <w:rsid w:val="001A7250"/>
    <w:rsid w:val="001B035D"/>
    <w:rsid w:val="001B0D6E"/>
    <w:rsid w:val="001B3BE6"/>
    <w:rsid w:val="001B7404"/>
    <w:rsid w:val="001C404E"/>
    <w:rsid w:val="001C5305"/>
    <w:rsid w:val="001C7706"/>
    <w:rsid w:val="001D0A8E"/>
    <w:rsid w:val="001D1E11"/>
    <w:rsid w:val="001D608E"/>
    <w:rsid w:val="001E006F"/>
    <w:rsid w:val="001E1F31"/>
    <w:rsid w:val="001E4912"/>
    <w:rsid w:val="001F1175"/>
    <w:rsid w:val="001F37F8"/>
    <w:rsid w:val="0020355F"/>
    <w:rsid w:val="00205EB7"/>
    <w:rsid w:val="00213556"/>
    <w:rsid w:val="002163D5"/>
    <w:rsid w:val="002170EA"/>
    <w:rsid w:val="00237D93"/>
    <w:rsid w:val="0025680E"/>
    <w:rsid w:val="00275F3E"/>
    <w:rsid w:val="00276F90"/>
    <w:rsid w:val="0028201E"/>
    <w:rsid w:val="0028282C"/>
    <w:rsid w:val="00293B11"/>
    <w:rsid w:val="002A61E2"/>
    <w:rsid w:val="002A6EFC"/>
    <w:rsid w:val="002B12D8"/>
    <w:rsid w:val="002B4B7A"/>
    <w:rsid w:val="002B4DCE"/>
    <w:rsid w:val="002B5F5C"/>
    <w:rsid w:val="002C423C"/>
    <w:rsid w:val="002C4D3F"/>
    <w:rsid w:val="002C505F"/>
    <w:rsid w:val="002E19E8"/>
    <w:rsid w:val="002E3ECE"/>
    <w:rsid w:val="002F4D24"/>
    <w:rsid w:val="002F71D7"/>
    <w:rsid w:val="0030040A"/>
    <w:rsid w:val="00300730"/>
    <w:rsid w:val="003014EE"/>
    <w:rsid w:val="003102EA"/>
    <w:rsid w:val="003107DC"/>
    <w:rsid w:val="00310A99"/>
    <w:rsid w:val="00312B91"/>
    <w:rsid w:val="00317462"/>
    <w:rsid w:val="00320C4A"/>
    <w:rsid w:val="003236F9"/>
    <w:rsid w:val="003240F1"/>
    <w:rsid w:val="003546E9"/>
    <w:rsid w:val="00363C21"/>
    <w:rsid w:val="00363F9B"/>
    <w:rsid w:val="00364B1E"/>
    <w:rsid w:val="00365CBA"/>
    <w:rsid w:val="00365CBF"/>
    <w:rsid w:val="00366473"/>
    <w:rsid w:val="00372F2B"/>
    <w:rsid w:val="00373A7C"/>
    <w:rsid w:val="00376BE7"/>
    <w:rsid w:val="003834E7"/>
    <w:rsid w:val="00383D53"/>
    <w:rsid w:val="00392F81"/>
    <w:rsid w:val="00394000"/>
    <w:rsid w:val="003A04E3"/>
    <w:rsid w:val="003A0FA4"/>
    <w:rsid w:val="003A114E"/>
    <w:rsid w:val="003A2C07"/>
    <w:rsid w:val="003A5B9F"/>
    <w:rsid w:val="003A77CC"/>
    <w:rsid w:val="003B0272"/>
    <w:rsid w:val="003B1620"/>
    <w:rsid w:val="003B24E0"/>
    <w:rsid w:val="003B6BAD"/>
    <w:rsid w:val="003B6C41"/>
    <w:rsid w:val="003C0D0E"/>
    <w:rsid w:val="003C14C4"/>
    <w:rsid w:val="003D028A"/>
    <w:rsid w:val="003D0E13"/>
    <w:rsid w:val="003D2C97"/>
    <w:rsid w:val="003D6D4B"/>
    <w:rsid w:val="003E5A4C"/>
    <w:rsid w:val="003E62A4"/>
    <w:rsid w:val="003E79FC"/>
    <w:rsid w:val="003F4578"/>
    <w:rsid w:val="003F74AC"/>
    <w:rsid w:val="004108EB"/>
    <w:rsid w:val="00416323"/>
    <w:rsid w:val="0042214A"/>
    <w:rsid w:val="00424B4B"/>
    <w:rsid w:val="00431C92"/>
    <w:rsid w:val="00434EA5"/>
    <w:rsid w:val="004356A3"/>
    <w:rsid w:val="00444A94"/>
    <w:rsid w:val="00450E0D"/>
    <w:rsid w:val="004551B9"/>
    <w:rsid w:val="00455381"/>
    <w:rsid w:val="004568DB"/>
    <w:rsid w:val="004617CC"/>
    <w:rsid w:val="00461B88"/>
    <w:rsid w:val="0046352B"/>
    <w:rsid w:val="0046368D"/>
    <w:rsid w:val="0046377F"/>
    <w:rsid w:val="00463E11"/>
    <w:rsid w:val="00464841"/>
    <w:rsid w:val="0046550E"/>
    <w:rsid w:val="00466D0D"/>
    <w:rsid w:val="00472EFE"/>
    <w:rsid w:val="00476674"/>
    <w:rsid w:val="00476AC0"/>
    <w:rsid w:val="00477867"/>
    <w:rsid w:val="00480F6B"/>
    <w:rsid w:val="00483375"/>
    <w:rsid w:val="004836AE"/>
    <w:rsid w:val="004838FB"/>
    <w:rsid w:val="004860AB"/>
    <w:rsid w:val="0049016D"/>
    <w:rsid w:val="004942C0"/>
    <w:rsid w:val="0049667C"/>
    <w:rsid w:val="004A0CEC"/>
    <w:rsid w:val="004A1DEB"/>
    <w:rsid w:val="004A5BCD"/>
    <w:rsid w:val="004B3F11"/>
    <w:rsid w:val="004B6881"/>
    <w:rsid w:val="004C1330"/>
    <w:rsid w:val="004C4E16"/>
    <w:rsid w:val="004C54CE"/>
    <w:rsid w:val="004D16B7"/>
    <w:rsid w:val="004D1B6D"/>
    <w:rsid w:val="004D38CD"/>
    <w:rsid w:val="004D48D3"/>
    <w:rsid w:val="004D6D92"/>
    <w:rsid w:val="004D71E6"/>
    <w:rsid w:val="004E1DA6"/>
    <w:rsid w:val="004E2C6E"/>
    <w:rsid w:val="004F15E9"/>
    <w:rsid w:val="004F2C32"/>
    <w:rsid w:val="004F55DC"/>
    <w:rsid w:val="0050740F"/>
    <w:rsid w:val="00510292"/>
    <w:rsid w:val="00512C56"/>
    <w:rsid w:val="005131C7"/>
    <w:rsid w:val="00514F9F"/>
    <w:rsid w:val="005217DA"/>
    <w:rsid w:val="00525082"/>
    <w:rsid w:val="005262B8"/>
    <w:rsid w:val="0052658B"/>
    <w:rsid w:val="00532C0F"/>
    <w:rsid w:val="0053591C"/>
    <w:rsid w:val="005361FD"/>
    <w:rsid w:val="00547D55"/>
    <w:rsid w:val="00551BEB"/>
    <w:rsid w:val="00553CF6"/>
    <w:rsid w:val="00563BEC"/>
    <w:rsid w:val="005671A2"/>
    <w:rsid w:val="005723D4"/>
    <w:rsid w:val="00572E3A"/>
    <w:rsid w:val="005759AC"/>
    <w:rsid w:val="00580139"/>
    <w:rsid w:val="005927B7"/>
    <w:rsid w:val="0059380E"/>
    <w:rsid w:val="005A1D97"/>
    <w:rsid w:val="005A5EFE"/>
    <w:rsid w:val="005B16DE"/>
    <w:rsid w:val="005B70DC"/>
    <w:rsid w:val="005C2D7D"/>
    <w:rsid w:val="005C7A3F"/>
    <w:rsid w:val="005D1A8A"/>
    <w:rsid w:val="005D3033"/>
    <w:rsid w:val="005D5FF2"/>
    <w:rsid w:val="005E01BE"/>
    <w:rsid w:val="005E273B"/>
    <w:rsid w:val="005F0B75"/>
    <w:rsid w:val="00602578"/>
    <w:rsid w:val="00603A9E"/>
    <w:rsid w:val="0061035E"/>
    <w:rsid w:val="006120B2"/>
    <w:rsid w:val="006150A2"/>
    <w:rsid w:val="0062134B"/>
    <w:rsid w:val="00626A39"/>
    <w:rsid w:val="00641EA9"/>
    <w:rsid w:val="00671170"/>
    <w:rsid w:val="00680E58"/>
    <w:rsid w:val="00683ADB"/>
    <w:rsid w:val="00684511"/>
    <w:rsid w:val="0068581E"/>
    <w:rsid w:val="00685F4C"/>
    <w:rsid w:val="006875D5"/>
    <w:rsid w:val="00695D24"/>
    <w:rsid w:val="006A1F5B"/>
    <w:rsid w:val="006A64E4"/>
    <w:rsid w:val="006B629F"/>
    <w:rsid w:val="006C158E"/>
    <w:rsid w:val="006C1677"/>
    <w:rsid w:val="006C66FC"/>
    <w:rsid w:val="006D07CF"/>
    <w:rsid w:val="006D42FA"/>
    <w:rsid w:val="006D4C57"/>
    <w:rsid w:val="006D6B3F"/>
    <w:rsid w:val="006F21FA"/>
    <w:rsid w:val="006F428B"/>
    <w:rsid w:val="00703CD4"/>
    <w:rsid w:val="007052E3"/>
    <w:rsid w:val="00711904"/>
    <w:rsid w:val="0071329A"/>
    <w:rsid w:val="0071478F"/>
    <w:rsid w:val="0071695D"/>
    <w:rsid w:val="0072279A"/>
    <w:rsid w:val="00735ACF"/>
    <w:rsid w:val="0073615B"/>
    <w:rsid w:val="00737141"/>
    <w:rsid w:val="0074138A"/>
    <w:rsid w:val="00741A6C"/>
    <w:rsid w:val="0074298C"/>
    <w:rsid w:val="00747FD9"/>
    <w:rsid w:val="0075021D"/>
    <w:rsid w:val="007536A6"/>
    <w:rsid w:val="007547B2"/>
    <w:rsid w:val="0076640A"/>
    <w:rsid w:val="00767A26"/>
    <w:rsid w:val="00776EDB"/>
    <w:rsid w:val="0078122B"/>
    <w:rsid w:val="00783E3D"/>
    <w:rsid w:val="00794165"/>
    <w:rsid w:val="007968BD"/>
    <w:rsid w:val="007A1792"/>
    <w:rsid w:val="007B0ACD"/>
    <w:rsid w:val="007B3E8F"/>
    <w:rsid w:val="007B427F"/>
    <w:rsid w:val="007B461E"/>
    <w:rsid w:val="007B698A"/>
    <w:rsid w:val="007B6BDC"/>
    <w:rsid w:val="007B7D73"/>
    <w:rsid w:val="007C01CE"/>
    <w:rsid w:val="007C3E7F"/>
    <w:rsid w:val="007C7540"/>
    <w:rsid w:val="007D3F6A"/>
    <w:rsid w:val="007D6215"/>
    <w:rsid w:val="007D6407"/>
    <w:rsid w:val="007D6519"/>
    <w:rsid w:val="007D761D"/>
    <w:rsid w:val="007E4A92"/>
    <w:rsid w:val="007E59F4"/>
    <w:rsid w:val="007F1E83"/>
    <w:rsid w:val="007F6712"/>
    <w:rsid w:val="007F7973"/>
    <w:rsid w:val="00807F5B"/>
    <w:rsid w:val="00823397"/>
    <w:rsid w:val="008254AC"/>
    <w:rsid w:val="00826A1F"/>
    <w:rsid w:val="008340F9"/>
    <w:rsid w:val="008346EA"/>
    <w:rsid w:val="00837014"/>
    <w:rsid w:val="00851D3D"/>
    <w:rsid w:val="00864299"/>
    <w:rsid w:val="00865845"/>
    <w:rsid w:val="0087026D"/>
    <w:rsid w:val="0087510A"/>
    <w:rsid w:val="008831DE"/>
    <w:rsid w:val="0089063D"/>
    <w:rsid w:val="00895EF5"/>
    <w:rsid w:val="0089779B"/>
    <w:rsid w:val="008A0886"/>
    <w:rsid w:val="008A39A5"/>
    <w:rsid w:val="008A41AE"/>
    <w:rsid w:val="008A468C"/>
    <w:rsid w:val="008B3562"/>
    <w:rsid w:val="008B52E1"/>
    <w:rsid w:val="008C30F1"/>
    <w:rsid w:val="008C4959"/>
    <w:rsid w:val="008F4D83"/>
    <w:rsid w:val="008F6B35"/>
    <w:rsid w:val="00902A02"/>
    <w:rsid w:val="00902B47"/>
    <w:rsid w:val="00911CBC"/>
    <w:rsid w:val="00915971"/>
    <w:rsid w:val="009166E6"/>
    <w:rsid w:val="00934C71"/>
    <w:rsid w:val="00944DBD"/>
    <w:rsid w:val="00947C82"/>
    <w:rsid w:val="00957775"/>
    <w:rsid w:val="00957BEB"/>
    <w:rsid w:val="00961F4C"/>
    <w:rsid w:val="00963DA1"/>
    <w:rsid w:val="00965C15"/>
    <w:rsid w:val="00966A8C"/>
    <w:rsid w:val="00971B82"/>
    <w:rsid w:val="00977D94"/>
    <w:rsid w:val="00983842"/>
    <w:rsid w:val="00986397"/>
    <w:rsid w:val="009868AD"/>
    <w:rsid w:val="00986F70"/>
    <w:rsid w:val="00987383"/>
    <w:rsid w:val="009874B4"/>
    <w:rsid w:val="00991B72"/>
    <w:rsid w:val="00992FA2"/>
    <w:rsid w:val="00997BB7"/>
    <w:rsid w:val="009A051E"/>
    <w:rsid w:val="009B47FD"/>
    <w:rsid w:val="009B6A03"/>
    <w:rsid w:val="009C23D2"/>
    <w:rsid w:val="009D7F69"/>
    <w:rsid w:val="009E0FD8"/>
    <w:rsid w:val="009E1B42"/>
    <w:rsid w:val="009E3786"/>
    <w:rsid w:val="009E5C70"/>
    <w:rsid w:val="009E6DCE"/>
    <w:rsid w:val="009F4FE2"/>
    <w:rsid w:val="009F6E92"/>
    <w:rsid w:val="00A03357"/>
    <w:rsid w:val="00A107C9"/>
    <w:rsid w:val="00A13863"/>
    <w:rsid w:val="00A13DDC"/>
    <w:rsid w:val="00A23FB8"/>
    <w:rsid w:val="00A2450D"/>
    <w:rsid w:val="00A31BE3"/>
    <w:rsid w:val="00A4073F"/>
    <w:rsid w:val="00A421E6"/>
    <w:rsid w:val="00A549E9"/>
    <w:rsid w:val="00A621DF"/>
    <w:rsid w:val="00A6352C"/>
    <w:rsid w:val="00A745CD"/>
    <w:rsid w:val="00A82D89"/>
    <w:rsid w:val="00A83F2A"/>
    <w:rsid w:val="00A846B2"/>
    <w:rsid w:val="00A858DB"/>
    <w:rsid w:val="00A9238F"/>
    <w:rsid w:val="00A9498B"/>
    <w:rsid w:val="00AA5C13"/>
    <w:rsid w:val="00AB43B6"/>
    <w:rsid w:val="00AC375F"/>
    <w:rsid w:val="00AC5CE9"/>
    <w:rsid w:val="00AD0DBE"/>
    <w:rsid w:val="00AD12A9"/>
    <w:rsid w:val="00AD5BA6"/>
    <w:rsid w:val="00AD6955"/>
    <w:rsid w:val="00AD6B28"/>
    <w:rsid w:val="00AE0679"/>
    <w:rsid w:val="00AE394F"/>
    <w:rsid w:val="00AE3F84"/>
    <w:rsid w:val="00AE4FC6"/>
    <w:rsid w:val="00AF11CE"/>
    <w:rsid w:val="00AF18B3"/>
    <w:rsid w:val="00AF325B"/>
    <w:rsid w:val="00AF6A52"/>
    <w:rsid w:val="00B006AD"/>
    <w:rsid w:val="00B01740"/>
    <w:rsid w:val="00B10359"/>
    <w:rsid w:val="00B2209F"/>
    <w:rsid w:val="00B235C1"/>
    <w:rsid w:val="00B25C97"/>
    <w:rsid w:val="00B26951"/>
    <w:rsid w:val="00B31CDB"/>
    <w:rsid w:val="00B339D6"/>
    <w:rsid w:val="00B36B3C"/>
    <w:rsid w:val="00B4202C"/>
    <w:rsid w:val="00B51641"/>
    <w:rsid w:val="00B577FF"/>
    <w:rsid w:val="00B61F44"/>
    <w:rsid w:val="00B645A6"/>
    <w:rsid w:val="00B7028E"/>
    <w:rsid w:val="00B7031D"/>
    <w:rsid w:val="00B7515D"/>
    <w:rsid w:val="00B8065E"/>
    <w:rsid w:val="00B82755"/>
    <w:rsid w:val="00B84D15"/>
    <w:rsid w:val="00B86C91"/>
    <w:rsid w:val="00B9289D"/>
    <w:rsid w:val="00B92910"/>
    <w:rsid w:val="00B96205"/>
    <w:rsid w:val="00BA0D08"/>
    <w:rsid w:val="00BA1471"/>
    <w:rsid w:val="00BA285D"/>
    <w:rsid w:val="00BA5D6A"/>
    <w:rsid w:val="00BA644D"/>
    <w:rsid w:val="00BA71A5"/>
    <w:rsid w:val="00BB174C"/>
    <w:rsid w:val="00BB7165"/>
    <w:rsid w:val="00BC0589"/>
    <w:rsid w:val="00BC29D1"/>
    <w:rsid w:val="00BC5FD4"/>
    <w:rsid w:val="00BC6014"/>
    <w:rsid w:val="00BC642B"/>
    <w:rsid w:val="00BC6E9C"/>
    <w:rsid w:val="00BD580F"/>
    <w:rsid w:val="00BF377E"/>
    <w:rsid w:val="00BF6FBE"/>
    <w:rsid w:val="00BF78BD"/>
    <w:rsid w:val="00C03069"/>
    <w:rsid w:val="00C05F9C"/>
    <w:rsid w:val="00C17E40"/>
    <w:rsid w:val="00C225C2"/>
    <w:rsid w:val="00C2280E"/>
    <w:rsid w:val="00C25125"/>
    <w:rsid w:val="00C26749"/>
    <w:rsid w:val="00C34E7D"/>
    <w:rsid w:val="00C42130"/>
    <w:rsid w:val="00C43F5C"/>
    <w:rsid w:val="00C446A6"/>
    <w:rsid w:val="00C45792"/>
    <w:rsid w:val="00C531D9"/>
    <w:rsid w:val="00C53CE9"/>
    <w:rsid w:val="00C62381"/>
    <w:rsid w:val="00C70EC5"/>
    <w:rsid w:val="00C804F9"/>
    <w:rsid w:val="00CA4B00"/>
    <w:rsid w:val="00CA719F"/>
    <w:rsid w:val="00CB0F56"/>
    <w:rsid w:val="00CB2D85"/>
    <w:rsid w:val="00CB5D20"/>
    <w:rsid w:val="00CC4C5C"/>
    <w:rsid w:val="00CD323E"/>
    <w:rsid w:val="00CE360D"/>
    <w:rsid w:val="00CE49BF"/>
    <w:rsid w:val="00CE7F9D"/>
    <w:rsid w:val="00CF3287"/>
    <w:rsid w:val="00D04F6C"/>
    <w:rsid w:val="00D06F80"/>
    <w:rsid w:val="00D12BBA"/>
    <w:rsid w:val="00D13D4A"/>
    <w:rsid w:val="00D1642C"/>
    <w:rsid w:val="00D20F04"/>
    <w:rsid w:val="00D23B87"/>
    <w:rsid w:val="00D31607"/>
    <w:rsid w:val="00D40C3D"/>
    <w:rsid w:val="00D43306"/>
    <w:rsid w:val="00D43D70"/>
    <w:rsid w:val="00D4508F"/>
    <w:rsid w:val="00D50580"/>
    <w:rsid w:val="00D532F9"/>
    <w:rsid w:val="00D53E0F"/>
    <w:rsid w:val="00D654F1"/>
    <w:rsid w:val="00D72EE7"/>
    <w:rsid w:val="00D76053"/>
    <w:rsid w:val="00D95509"/>
    <w:rsid w:val="00D972F1"/>
    <w:rsid w:val="00D97A73"/>
    <w:rsid w:val="00DA0379"/>
    <w:rsid w:val="00DA15BC"/>
    <w:rsid w:val="00DA2ECD"/>
    <w:rsid w:val="00DA38B2"/>
    <w:rsid w:val="00DA73A9"/>
    <w:rsid w:val="00DA7D6C"/>
    <w:rsid w:val="00DB1730"/>
    <w:rsid w:val="00DB2EC3"/>
    <w:rsid w:val="00DB5C1D"/>
    <w:rsid w:val="00DB6099"/>
    <w:rsid w:val="00DB7A62"/>
    <w:rsid w:val="00DC0B19"/>
    <w:rsid w:val="00DC3786"/>
    <w:rsid w:val="00DC3975"/>
    <w:rsid w:val="00DC6303"/>
    <w:rsid w:val="00DD316E"/>
    <w:rsid w:val="00DD5066"/>
    <w:rsid w:val="00E052C8"/>
    <w:rsid w:val="00E056CE"/>
    <w:rsid w:val="00E125D2"/>
    <w:rsid w:val="00E2221F"/>
    <w:rsid w:val="00E22C86"/>
    <w:rsid w:val="00E25800"/>
    <w:rsid w:val="00E3196D"/>
    <w:rsid w:val="00E3257A"/>
    <w:rsid w:val="00E35B07"/>
    <w:rsid w:val="00E36B5D"/>
    <w:rsid w:val="00E41960"/>
    <w:rsid w:val="00E4325C"/>
    <w:rsid w:val="00E46159"/>
    <w:rsid w:val="00E55711"/>
    <w:rsid w:val="00E563DB"/>
    <w:rsid w:val="00E5680C"/>
    <w:rsid w:val="00E57718"/>
    <w:rsid w:val="00E670A5"/>
    <w:rsid w:val="00E76EA3"/>
    <w:rsid w:val="00E82028"/>
    <w:rsid w:val="00E8474A"/>
    <w:rsid w:val="00E86211"/>
    <w:rsid w:val="00E90421"/>
    <w:rsid w:val="00E967C8"/>
    <w:rsid w:val="00E97150"/>
    <w:rsid w:val="00EA75E6"/>
    <w:rsid w:val="00EB2908"/>
    <w:rsid w:val="00EB365F"/>
    <w:rsid w:val="00EC0850"/>
    <w:rsid w:val="00ED2B32"/>
    <w:rsid w:val="00ED408E"/>
    <w:rsid w:val="00ED6404"/>
    <w:rsid w:val="00EE527A"/>
    <w:rsid w:val="00EF4738"/>
    <w:rsid w:val="00EF794D"/>
    <w:rsid w:val="00F00607"/>
    <w:rsid w:val="00F04CC3"/>
    <w:rsid w:val="00F05CA2"/>
    <w:rsid w:val="00F0696E"/>
    <w:rsid w:val="00F10FB7"/>
    <w:rsid w:val="00F15E26"/>
    <w:rsid w:val="00F17C1C"/>
    <w:rsid w:val="00F25A58"/>
    <w:rsid w:val="00F32F77"/>
    <w:rsid w:val="00F40F8F"/>
    <w:rsid w:val="00F4270C"/>
    <w:rsid w:val="00F44ECD"/>
    <w:rsid w:val="00F45292"/>
    <w:rsid w:val="00F50D52"/>
    <w:rsid w:val="00F53B40"/>
    <w:rsid w:val="00F53BB9"/>
    <w:rsid w:val="00F610F4"/>
    <w:rsid w:val="00F6124F"/>
    <w:rsid w:val="00F66A9D"/>
    <w:rsid w:val="00F67F41"/>
    <w:rsid w:val="00F7080E"/>
    <w:rsid w:val="00F761DB"/>
    <w:rsid w:val="00F7753D"/>
    <w:rsid w:val="00F803BF"/>
    <w:rsid w:val="00F832A7"/>
    <w:rsid w:val="00F8415E"/>
    <w:rsid w:val="00F85464"/>
    <w:rsid w:val="00F912CD"/>
    <w:rsid w:val="00FA0CA8"/>
    <w:rsid w:val="00FA75B2"/>
    <w:rsid w:val="00FA7604"/>
    <w:rsid w:val="00FB12AB"/>
    <w:rsid w:val="00FB2CE2"/>
    <w:rsid w:val="00FB5483"/>
    <w:rsid w:val="00FB58C3"/>
    <w:rsid w:val="00FB58DB"/>
    <w:rsid w:val="00FB7F16"/>
    <w:rsid w:val="00FC01D5"/>
    <w:rsid w:val="00FC0F7B"/>
    <w:rsid w:val="00FC3C35"/>
    <w:rsid w:val="00FC6600"/>
    <w:rsid w:val="00FD7060"/>
    <w:rsid w:val="00FE3003"/>
    <w:rsid w:val="00FE4262"/>
    <w:rsid w:val="00FE6B6E"/>
    <w:rsid w:val="00FF050D"/>
    <w:rsid w:val="00FF1C0E"/>
    <w:rsid w:val="00FF2D3C"/>
    <w:rsid w:val="00FF3334"/>
    <w:rsid w:val="00FF4015"/>
    <w:rsid w:val="00FF6542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2835B2-5870-4360-86AA-F57F230E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T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Clement</dc:creator>
  <cp:keywords/>
  <dc:description/>
  <cp:lastModifiedBy>Loren</cp:lastModifiedBy>
  <cp:revision>2</cp:revision>
  <dcterms:created xsi:type="dcterms:W3CDTF">2020-05-09T17:24:00Z</dcterms:created>
  <dcterms:modified xsi:type="dcterms:W3CDTF">2020-05-09T17:24:00Z</dcterms:modified>
</cp:coreProperties>
</file>